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-30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2220"/>
        <w:gridCol w:w="8360"/>
        <w:tblGridChange w:id="0">
          <w:tblGrid>
            <w:gridCol w:w="2220"/>
            <w:gridCol w:w="8360"/>
          </w:tblGrid>
        </w:tblGridChange>
      </w:tblGrid>
      <w:tr>
        <w:trPr>
          <w:trHeight w:val="6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114300" distR="114300">
                  <wp:extent cx="1171575" cy="1257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mallCaps w:val="1"/>
                <w:sz w:val="28"/>
                <w:szCs w:val="28"/>
                <w:rtl w:val="0"/>
              </w:rPr>
              <w:t xml:space="preserve">E. E. MANUEL CABRAL</w:t>
            </w:r>
          </w:p>
        </w:tc>
      </w:tr>
      <w:tr>
        <w:trPr>
          <w:trHeight w:val="6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4"/>
                <w:szCs w:val="24"/>
                <w:rtl w:val="0"/>
              </w:rPr>
              <w:t xml:space="preserve">PLANO DE DISCIPLINA ELETIVA – 2º SEMESTRE - 2017</w:t>
            </w:r>
          </w:p>
        </w:tc>
      </w:tr>
      <w:tr>
        <w:trPr>
          <w:trHeight w:val="6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4"/>
                <w:szCs w:val="24"/>
                <w:rtl w:val="0"/>
              </w:rPr>
              <w:t xml:space="preserve">TÍTULO: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Tendo em vista a proposta pedagógica da escola e as premissas do modelo de escola de tempo integral, o objetivo da Eletiva no 2º semestre de 2016 é o enriquecimento e o aprofundamento dos conteúdos do Currículo da SEE/SP visando a excelência acadêmica. Com o tema “HORTA E GASTRONOMIA”, estaremos oportunizando que os alunos aprendam a ouvir, a tomar decisões, a socializar, a seguir instruções, a ler manuais, entre outras tantas habilidades inatas. Por meio das aulas teóricas e práticas, é possível gerar mudanças na cultura desses alunos no que se refere à alimentação, à nutrição, à saúde e à qualidade de vida de todos, sobretudo, tendo a horta e a gastronomia como eixo gerador de tais mudanças.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200" w:line="276" w:lineRule="auto"/>
              <w:ind w:left="720" w:firstLine="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DISCIPLINAS /Área do conhecimento envolvida: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 Língua Portuguesa e Filosofia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200" w:line="276" w:lineRule="auto"/>
              <w:ind w:left="720" w:firstLine="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PROFESSORES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Luís Alexandre Andrade Rizzato e Adriana Candido de Paulo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200" w:line="276" w:lineRule="auto"/>
              <w:ind w:left="720" w:firstLine="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JUSTIFICATIVA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Considerando o propósito do PEI e o projeto de vida dos educandos, a Eletiva busca desenvolver as habilidades que propiciem relação entre teoria e prática e os cuidados com a alimentação. Nesse sentido a química vem contribuir com o estudo bioquímico dos alimentos, das propriedades químicas das hortaliças e condições do solo. A matemática vem para auxiliar a eletiva no cálculo das proporcionalidades e gráficos de crescimento dos vegetais a serem produzidos em nossa horta. Esta Eletiva proporcionará o conhecimento de uma alimentação saudável e do cultivo da horta na escola, bem como na família com objetivo de desenvolver a consciência da qualidade de vida e desenvolverá metodologias para elaboração de artigo científico embasados nos conteúdos desenvolvidos na eletiva.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360" w:firstLine="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1"/>
                <w:numId w:val="4"/>
              </w:numPr>
              <w:spacing w:line="276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OBJETIVO GERAL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Promover aos educandos, educação ambiental e cuidados com a alimentação através da horta escolar e a funcionalidade dos nutrientes nos alimentos.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Promover aos educandos orientações e incentivos para elaboração do artigo científico visando as habilidades de selecionar, comparar, relatar experimentos em linguagem clara e adequada ao gênero.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1"/>
                <w:numId w:val="4"/>
              </w:numPr>
              <w:spacing w:line="276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OBJETIVOS ESPECÍFICOS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Levar os alunos a vivência e o contato direto com o meio ambiente natural.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Oportunizar ao aluno a conquista do seu espaço, preservando o meio ambiente onde vivemos.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Proporcionar como atividade extracurricular um espaço de estudo, descoberta e aprendizagem.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Proporcionar aos alunos a descoberta das técnicas de plantio, manejo do solo, cuidado com as plantas assim como técnicas de proteção da estrutura do solo.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Levar os alunos a perceberem a horta como um espaço vivo, onde todos os organismos juntos formam uma cadeia, proporcionando uma produção sustentável e fonte de alimentação saudável.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Desenvolver à inserção da educação alimentar e nutricional no currículo e no cotidiano da prática educacional;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Promover mudanças do hábito  alimentar dos educandos.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Oportunizar o conhecimento sobre o conceito de razão, proporcionalidade, escala, porcentagem, velocidade, bem como na construção de gráficos em sua rotina.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Selecionar temas, comparar dados e resultados, relacionar ao conteúdo da base nacional e construir de forma clara e concisa um artigo científico.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00" w:line="276" w:lineRule="auto"/>
              <w:ind w:left="720" w:firstLine="0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HABILIDADES E COMPETÊNCIAS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8"/>
              </w:numPr>
              <w:spacing w:line="276" w:lineRule="auto"/>
              <w:ind w:left="717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Ler e compreender as informações referentes à composição dos alimentos, bem como os fatores que nela influem;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8"/>
              </w:numPr>
              <w:spacing w:line="276" w:lineRule="auto"/>
              <w:ind w:left="717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Reconhecer a importância dos nutrientes no metabolismo humano;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8"/>
              </w:numPr>
              <w:spacing w:line="276" w:lineRule="auto"/>
              <w:ind w:left="717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Relacionar as propriedades dos nutrientes e suas funções no organismo humano;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8"/>
              </w:numPr>
              <w:spacing w:line="276" w:lineRule="auto"/>
              <w:ind w:left="717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Reconhecer que há energia envolvida nas ligações químicas dos alimentos;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8"/>
              </w:numPr>
              <w:spacing w:line="276" w:lineRule="auto"/>
              <w:ind w:left="717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Saber reconhecer situações que envolvem proporcionalidade em diferentes contextos, compreendendo a ideia de grandeza direta e inversamente proporcionais;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8"/>
              </w:numPr>
              <w:spacing w:line="276" w:lineRule="auto"/>
              <w:ind w:left="717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Reconhecer e saber utilizar o conceito de razão em diversos contextos (proporcionalidade, escala, porcentagem, velocidade, etc.), bem como na construção de gráficos;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8"/>
              </w:numPr>
              <w:spacing w:line="276" w:lineRule="auto"/>
              <w:ind w:left="717" w:hanging="360"/>
              <w:jc w:val="both"/>
              <w:rPr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Interpretar dados apresentados em gráficos e tabelas relativos ao crescimento das hortaliças;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8"/>
              </w:numPr>
              <w:spacing w:line="276" w:lineRule="auto"/>
              <w:ind w:left="717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Localizar informações explícitas para solução de um problema proposto;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8"/>
              </w:numPr>
              <w:spacing w:line="276" w:lineRule="auto"/>
              <w:ind w:left="717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Identificar a finalidade de um texto.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200" w:line="276" w:lineRule="auto"/>
              <w:ind w:left="717" w:firstLine="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CONTEÚDO PROGRAMÁTICO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Definição e composição dos alimentos;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Propriedades e funções das proteínas;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Propriedades e funções dos carboidratos e dos lipídios;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Propriedades das vitaminas e sais minerais;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Gráficos e tabelas;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Razão e Proporção;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Metodologia científica- Orientações para elaboração de um artigo científico;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Leitura e estudo de artigos científicos;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Leitura e interpretação de textos.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METODOLOGIA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Serão utilizadas aulas expositivas com debates visando a participação de todos os envolvidos. No laboratório os alunos irão desenvolver gráficos, tabelas e cálculos de proporções, em grupos produzirão receitas na cozinha, artigo científico e construirão a horta em um setor apropriado da escola.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200" w:line="276" w:lineRule="auto"/>
              <w:ind w:left="720" w:firstLine="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RECURSOS DIDÁTICOS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Pesquisa em sites que disponibilizam informações sobre os temas em estudo;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Slides;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Laboratórios, cozinha, pátio e áreas verdes da escola;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Livro e vídeo sobre construção de hortas, aperfeiçoamento em gastronomia e elaboração de artigos científicos.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200" w:line="276" w:lineRule="auto"/>
              <w:ind w:left="720" w:firstLine="0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DURAÇÃO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As atividades serão desenvolvidas nos meses de fevereiro a junho.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200" w:line="276" w:lineRule="auto"/>
              <w:ind w:left="720" w:firstLine="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CULMINÂNCIA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Apresentação em vídeo, apresentação dos artigos científicos e depoimentos dos alunos sobre as atividades realizadas durante as aulas ministradas na eletiva.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200" w:line="276" w:lineRule="auto"/>
              <w:ind w:left="720" w:firstLine="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AVALIAÇÃO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6"/>
              </w:numPr>
              <w:spacing w:line="276" w:lineRule="auto"/>
              <w:ind w:left="714" w:hanging="357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Questionários avaliativos sobre os assuntos trabalhados em sala de aula;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Comportamento e comprometimento com o desenvolvimento da sua aprendizagem, visando desenvolver a responsabilidade individual e coletiva (avaliação atitudinal);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Avaliação procedimental e conceitual na produção e manutenção da horta.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200" w:line="276" w:lineRule="auto"/>
              <w:ind w:left="720" w:firstLine="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CRONOGRAMA</w:t>
            </w:r>
          </w:p>
          <w:tbl>
            <w:tblPr>
              <w:tblStyle w:val="Table2"/>
              <w:tblW w:w="10160.0" w:type="dxa"/>
              <w:jc w:val="left"/>
              <w:tblInd w:w="298.0" w:type="dxa"/>
              <w:tblBorders>
                <w:top w:color="ffffff" w:space="0" w:sz="4" w:val="single"/>
                <w:left w:color="ffffff" w:space="0" w:sz="4" w:val="single"/>
                <w:bottom w:color="ffffff" w:space="0" w:sz="4" w:val="single"/>
                <w:right w:color="ffffff" w:space="0" w:sz="4" w:val="single"/>
                <w:insideH w:color="ffffff" w:space="0" w:sz="4" w:val="single"/>
                <w:insideV w:color="ffffff" w:space="0" w:sz="4" w:val="single"/>
              </w:tblBorders>
              <w:tblLayout w:type="fixed"/>
              <w:tblLook w:val="04A0"/>
            </w:tblPr>
            <w:tblGrid>
              <w:gridCol w:w="1240"/>
              <w:gridCol w:w="6180"/>
              <w:gridCol w:w="2740"/>
              <w:tblGridChange w:id="0">
                <w:tblGrid>
                  <w:gridCol w:w="1240"/>
                  <w:gridCol w:w="6180"/>
                  <w:gridCol w:w="2740"/>
                </w:tblGrid>
              </w:tblGridChange>
            </w:tblGrid>
            <w:tr>
              <w:tc>
                <w:tcPr>
                  <w:shd w:fill="808080" w:val="clear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DATA</w:t>
                  </w:r>
                </w:p>
              </w:tc>
              <w:tc>
                <w:tcPr>
                  <w:shd w:fill="808080" w:val="clear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ATIVIDADE</w:t>
                  </w:r>
                </w:p>
              </w:tc>
              <w:tc>
                <w:tcPr>
                  <w:shd w:fill="808080" w:val="clea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PROFESSORES</w:t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22.02.2017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Apresentação da Eletiva aos alunos 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808080" w:val="clear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808080" w:val="clear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01.03.2017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Planejamento do ano letivo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--------------------------</w:t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08.03.2017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  <w:highlight w:val="yellow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Dinâmica com os alunos e vídeo sobre produção da horta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15.03.2017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  <w:highlight w:val="yellow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Como fazer a horta e recolhimento de amostras do solo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22.03.2017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29.03.2017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Manutenção da horta e laboratório de química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808080" w:val="clear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808080" w:val="clear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05.04.2017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Preparação da horta e Proteínas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808080" w:val="clear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12.04.2017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808080" w:val="clear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19.04.2017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Manutenção da horta e Carboidratos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808080" w:val="clear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26.04.2017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7F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Aula prática sobre Carboidratos (Cozinha)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8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808080" w:val="clear"/>
                </w:tcPr>
                <w:p w:rsidR="00000000" w:rsidDel="00000000" w:rsidP="00000000" w:rsidRDefault="00000000" w:rsidRPr="00000000" w14:paraId="00000082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808080" w:val="clear"/>
                </w:tcPr>
                <w:p w:rsidR="00000000" w:rsidDel="00000000" w:rsidP="00000000" w:rsidRDefault="00000000" w:rsidRPr="00000000" w14:paraId="00000083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03.05.2017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Manutenção da horta e Laboratório de Matemática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</w:p>
              </w:tc>
            </w:tr>
            <w:tr>
              <w:tc>
                <w:tcPr>
                  <w:shd w:fill="808080" w:val="clear"/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10.05.2017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Manutenção da horta, Vitaminas e Sais Minerais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89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</w:p>
              </w:tc>
            </w:tr>
            <w:tr>
              <w:tc>
                <w:tcPr>
                  <w:shd w:fill="808080" w:val="clear"/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17.05.2017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8B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8C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</w:p>
              </w:tc>
            </w:tr>
            <w:tr>
              <w:tc>
                <w:tcPr>
                  <w:shd w:fill="808080" w:val="clear"/>
                </w:tcPr>
                <w:p w:rsidR="00000000" w:rsidDel="00000000" w:rsidP="00000000" w:rsidRDefault="00000000" w:rsidRPr="00000000" w14:paraId="0000008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24.05.2017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Manutenção da horta, Aditivos e Conteúdo Energético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8F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</w:p>
              </w:tc>
            </w:tr>
            <w:tr>
              <w:tc>
                <w:tcPr>
                  <w:shd w:fill="808080" w:val="clear"/>
                </w:tcPr>
                <w:p w:rsidR="00000000" w:rsidDel="00000000" w:rsidP="00000000" w:rsidRDefault="00000000" w:rsidRPr="00000000" w14:paraId="00000090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31.05.2017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Aula prática sobre Nutrientes (Cozinha)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color w:val="000000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808080" w:val="clear"/>
                </w:tcPr>
                <w:p w:rsidR="00000000" w:rsidDel="00000000" w:rsidP="00000000" w:rsidRDefault="00000000" w:rsidRPr="00000000" w14:paraId="00000094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808080" w:val="clear"/>
                </w:tcPr>
                <w:p w:rsidR="00000000" w:rsidDel="00000000" w:rsidP="00000000" w:rsidRDefault="00000000" w:rsidRPr="00000000" w14:paraId="00000095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07.06.2017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97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98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14.06.2017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21.06.2017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Definição e Desenvolvimento da Culminância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</w:p>
              </w:tc>
            </w:tr>
            <w:t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  <w:color w:val="000000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color w:val="000000"/>
                      <w:rtl w:val="0"/>
                    </w:rPr>
                    <w:t xml:space="preserve">28.06.2017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Em aberto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Fonts w:ascii="Palatino Linotype" w:cs="Palatino Linotype" w:eastAsia="Palatino Linotype" w:hAnsi="Palatino Linotype"/>
                      <w:rtl w:val="0"/>
                    </w:rPr>
                    <w:t xml:space="preserve">Alexandre/Adriana</w:t>
                  </w:r>
                </w:p>
              </w:tc>
            </w:tr>
            <w:t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3">
                  <w:pPr>
                    <w:widowControl w:val="0"/>
                    <w:spacing w:line="240" w:lineRule="auto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jc w:val="center"/>
                    <w:rPr>
                      <w:rFonts w:ascii="Palatino Linotype" w:cs="Palatino Linotype" w:eastAsia="Palatino Linotype" w:hAnsi="Palatino Linotyp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REFERÊNCIAS BIBLIOGRAFICAS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LUZ, V.P. Técnicas Agrícolas. 9ª edição. Volume 1. Editora ática. 1998.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CRESPO, J. R.; RIBEIRO, F. da C. Faça a sua horta: não dependa da quitanda. Seropédica: UFRRJ, 1998. (UFRRJ. Informativo Técnico, 5).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GRZYBOWSKI, L. N. A horta intensiva familiar. Rio de Janeiro: ASPTA, 1999. 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BOBBIO, F. &amp; BOBBIO, P. A. Introdução à Química de Alimentos. Livraria Varela. 3ª. Edição, 2003.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FRANCO, G. Tabela de composição química dos alimentos. 9. ed. Rio de Janeiro: Atheneu, 1998.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SGARBIERI, V.C. Alimentação e nutrição: fator de saúde e desenvolvimento. Campinas: Editora da UNICAMP; São Paulo; Almed,1987.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highlight w:val="white"/>
                <w:rtl w:val="0"/>
              </w:rPr>
              <w:t xml:space="preserve">ANDRINI, Á. Novo Praticando Matemática. Álvaro Andrini, Maria José C. de V. Zampirolo. – São Paulo: Editora do Brasil, 2002. Obra em 4 v. para alunos de 5ª a 8ª séries.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Lima, E. L.; Carvalho, P. C. P.; Morgado, A. C. Wagner, E. A Matemática do Ensino Médio, volume 2. SBM, Coleção do Professor de Matemática, 6ª Edição.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Iezzi, G.; Murakami, C. Fundamentos da Matemática Elementar, volumes 9 e 10. 8ª Edição.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200" w:line="276" w:lineRule="auto"/>
              <w:ind w:left="71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widowControl w:val="0"/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855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ookman Old Style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decimal"/>
      <w:lvlText w:val="●.%2"/>
      <w:lvlJc w:val="left"/>
      <w:pPr>
        <w:ind w:left="720" w:hanging="360"/>
      </w:pPr>
      <w:rPr>
        <w:b w:val="1"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b w:val="1"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b w:val="1"/>
      </w:rPr>
    </w:lvl>
    <w:lvl w:ilvl="4">
      <w:start w:val="1"/>
      <w:numFmt w:val="decimal"/>
      <w:lvlText w:val="●.%2.%3.%4.%5"/>
      <w:lvlJc w:val="left"/>
      <w:pPr>
        <w:ind w:left="1440" w:hanging="1080"/>
      </w:pPr>
      <w:rPr>
        <w:b w:val="1"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b w:val="1"/>
      </w:rPr>
    </w:lvl>
    <w:lvl w:ilvl="6">
      <w:start w:val="1"/>
      <w:numFmt w:val="decimal"/>
      <w:lvlText w:val="●.%2.%3.%4.%5.%6.%7"/>
      <w:lvlJc w:val="left"/>
      <w:pPr>
        <w:ind w:left="1440" w:hanging="1080"/>
      </w:pPr>
      <w:rPr>
        <w:b w:val="1"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b w:val="1"/>
      </w:rPr>
    </w:lvl>
    <w:lvl w:ilvl="8">
      <w:start w:val="1"/>
      <w:numFmt w:val="decimal"/>
      <w:lvlText w:val="●.%2.%3.%4.%5.%6.%7.%8.%9"/>
      <w:lvlJc w:val="left"/>
      <w:pPr>
        <w:ind w:left="1800" w:hanging="1440"/>
      </w:pPr>
      <w:rPr>
        <w:b w:val="1"/>
      </w:r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>
        <w:b w:val="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1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1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1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17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  <w:tblStylePr w:type="band1Horz">
      <w:pPr/>
      <w:rPr/>
      <w:tcPr>
        <w:shd w:fill="999999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999999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00000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00000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00000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000000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