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D" w:rsidRPr="0022333D" w:rsidRDefault="00C70B94" w:rsidP="009C26ED">
      <w:pPr>
        <w:jc w:val="both"/>
        <w:rPr>
          <w:rFonts w:ascii="Arial" w:hAnsi="Arial" w:cs="Arial"/>
          <w:sz w:val="24"/>
          <w:szCs w:val="24"/>
          <w:shd w:val="clear" w:color="auto" w:fill="FFFFFF"/>
        </w:rPr>
        <w:sectPr w:rsidR="009C26ED" w:rsidRPr="0022333D" w:rsidSect="0022333D">
          <w:headerReference w:type="default" r:id="rId6"/>
          <w:pgSz w:w="11906" w:h="16838"/>
          <w:pgMar w:top="1843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 w:rsidRPr="0022333D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FFFFFF"/>
        </w:rPr>
        <w:t>Interpretação de Texto - Português 9° ano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Química da Digestão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hd w:val="clear" w:color="auto" w:fill="FFFFFF"/>
        </w:rPr>
        <w:t xml:space="preserve">Para viver, entre outras coisas, </w:t>
      </w:r>
      <w:proofErr w:type="gramStart"/>
      <w:r w:rsidRPr="0022333D">
        <w:rPr>
          <w:rFonts w:ascii="Arial" w:hAnsi="Arial" w:cs="Arial"/>
          <w:shd w:val="clear" w:color="auto" w:fill="FFFFFF"/>
        </w:rPr>
        <w:t>precisamos</w:t>
      </w:r>
      <w:proofErr w:type="gramEnd"/>
      <w:r w:rsidRPr="0022333D">
        <w:rPr>
          <w:rFonts w:ascii="Arial" w:hAnsi="Arial" w:cs="Arial"/>
          <w:shd w:val="clear" w:color="auto" w:fill="FFFFFF"/>
        </w:rPr>
        <w:t xml:space="preserve"> de energia. Como não podemos tirar energia da luz do sol para viver, como os vegetais, essa energia usada pelo nosso organismo vem das reações químicas que acontecem nas nossas células.</w:t>
      </w:r>
      <w:r w:rsidRPr="0022333D">
        <w:rPr>
          <w:rFonts w:ascii="Arial" w:hAnsi="Arial" w:cs="Arial"/>
        </w:rPr>
        <w:br/>
      </w:r>
      <w:r w:rsidRPr="0022333D">
        <w:rPr>
          <w:rFonts w:ascii="Arial" w:hAnsi="Arial" w:cs="Arial"/>
          <w:shd w:val="clear" w:color="auto" w:fill="FFFFFF"/>
        </w:rPr>
        <w:t xml:space="preserve">Podemos nos comparar a uma fábrica que funciona </w:t>
      </w:r>
      <w:r w:rsidR="00BE58AD">
        <w:rPr>
          <w:rFonts w:ascii="Arial" w:hAnsi="Arial" w:cs="Arial"/>
          <w:shd w:val="clear" w:color="auto" w:fill="FFFFFF"/>
        </w:rPr>
        <w:t xml:space="preserve"> </w:t>
      </w:r>
      <w:r w:rsidRPr="0022333D">
        <w:rPr>
          <w:rFonts w:ascii="Arial" w:hAnsi="Arial" w:cs="Arial"/>
          <w:shd w:val="clear" w:color="auto" w:fill="FFFFFF"/>
        </w:rPr>
        <w:t>24 horas por dia. Vivemos fazendo e refazendo os materiais de nossas células. Quando andamos, cantamos, pensamos, trabalhamos ou brincamos, estamos consumindo energia química gerada pelo nosso próprio organismo. E o nosso combustível vem dos alimentos que comemos.</w:t>
      </w:r>
      <w:r w:rsidRPr="0022333D">
        <w:rPr>
          <w:rFonts w:ascii="Arial" w:hAnsi="Arial" w:cs="Arial"/>
        </w:rPr>
        <w:br/>
      </w:r>
      <w:r w:rsidRPr="0022333D">
        <w:rPr>
          <w:rFonts w:ascii="Arial" w:hAnsi="Arial" w:cs="Arial"/>
          <w:shd w:val="clear" w:color="auto" w:fill="FFFFFF"/>
        </w:rPr>
        <w:t>No motor do carro, por exemplo, a gasolina ou o álcool misturam-se com o ar, produzindo uma combustão, que é uma reação química entre o combustível e o oxigênio do ar. Do mesmo modo, nas células do nosso organismo, os alimentos reagem com o oxigênio para produzir energia. No nosso corpo, os organismos são transformados nos seus componentes mais simples, equivalentes à gasolina ou ao álcool, e, portanto, mais fáceis de queimar. O processo se faz através de um grande número de reações químicas que começam a se produzir na boca, seguem no estômago e acabam nos intestinos. As substâncias presentes nesses alimentos são decompostas pelos fermentos digestivos e se transformam em substâncias orgânicas mais simples. Daí esses componentes são transportados pelo sangue até as células. Tudo isso também consome energia.</w:t>
      </w:r>
      <w:r w:rsidRPr="0022333D">
        <w:rPr>
          <w:rFonts w:ascii="Arial" w:hAnsi="Arial" w:cs="Arial"/>
        </w:rPr>
        <w:br/>
      </w:r>
      <w:r w:rsidRPr="0022333D">
        <w:rPr>
          <w:rFonts w:ascii="Arial" w:hAnsi="Arial" w:cs="Arial"/>
          <w:shd w:val="clear" w:color="auto" w:fill="FFFFFF"/>
        </w:rPr>
        <w:t xml:space="preserve">A energia necessária para todas essas transformações é produzida pela reação química entre esses componentes mais simples, que são o nosso combustível e o oxigênio do ar. Essa é uma verdadeira combustão, mas uma combustão sem chamas, que se </w:t>
      </w:r>
      <w:proofErr w:type="gramStart"/>
      <w:r w:rsidRPr="0022333D">
        <w:rPr>
          <w:rFonts w:ascii="Arial" w:hAnsi="Arial" w:cs="Arial"/>
          <w:shd w:val="clear" w:color="auto" w:fill="FFFFFF"/>
        </w:rPr>
        <w:t>faz</w:t>
      </w:r>
      <w:proofErr w:type="gramEnd"/>
      <w:r w:rsidRPr="0022333D">
        <w:rPr>
          <w:rFonts w:ascii="Arial" w:hAnsi="Arial" w:cs="Arial"/>
          <w:shd w:val="clear" w:color="auto" w:fill="FFFFFF"/>
        </w:rPr>
        <w:t xml:space="preserve"> dentro de pequenas formações que existem nas células, as mitocôndrias, que são nossas verdadeiras usinas de energia.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</w:p>
    <w:p w:rsidR="009C26ED" w:rsidRPr="0022333D" w:rsidRDefault="00C70B94" w:rsidP="009C26ED">
      <w:pPr>
        <w:rPr>
          <w:rFonts w:ascii="Arial" w:hAnsi="Arial" w:cs="Arial"/>
          <w:sz w:val="24"/>
          <w:szCs w:val="24"/>
          <w:shd w:val="clear" w:color="auto" w:fill="FFFFFF"/>
        </w:rPr>
        <w:sectPr w:rsidR="009C26ED" w:rsidRPr="0022333D" w:rsidSect="009C26E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2333D">
        <w:rPr>
          <w:rFonts w:ascii="Arial" w:hAnsi="Arial" w:cs="Arial"/>
          <w:sz w:val="24"/>
          <w:szCs w:val="24"/>
          <w:shd w:val="clear" w:color="auto" w:fill="FFFFFF"/>
        </w:rPr>
        <w:lastRenderedPageBreak/>
        <w:t>1 - O texto afirma que o nosso corpo pode ser comparado a uma fábrica porque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reage quimicamente pela combustão.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move-se a base de gasolina ou álcool.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produz energia a partir dos alimentos.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utiliza oxigênio como combustível.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Funciona 22 horas por dia.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2 - “Tudo isso também consome energia” (3º parágrafo</w:t>
      </w:r>
      <w:proofErr w:type="gramStart"/>
      <w:r w:rsidRPr="0022333D">
        <w:rPr>
          <w:rFonts w:ascii="Arial" w:hAnsi="Arial" w:cs="Arial"/>
          <w:sz w:val="24"/>
          <w:szCs w:val="24"/>
          <w:shd w:val="clear" w:color="auto" w:fill="FFFFFF"/>
        </w:rPr>
        <w:t xml:space="preserve"> )</w:t>
      </w:r>
      <w:proofErr w:type="gramEnd"/>
      <w:r w:rsidRPr="0022333D">
        <w:rPr>
          <w:rFonts w:ascii="Arial" w:hAnsi="Arial" w:cs="Arial"/>
          <w:sz w:val="24"/>
          <w:szCs w:val="24"/>
          <w:shd w:val="clear" w:color="auto" w:fill="FFFFFF"/>
        </w:rPr>
        <w:t xml:space="preserve"> No trecho, a expressão em destaque se refere 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lastRenderedPageBreak/>
        <w:t>a) Fermentos digestivos..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combustíveis.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reações químicas.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usinas de energia.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energia.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3 – Depois de processadas pelos fermentos digestivos, as substâncias são levadas para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a boca.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as células.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o estômago.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os intestinos.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o esôfago.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 xml:space="preserve">4 - As mitocôndrias são essenciais para o funcionamento do nosso </w:t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lastRenderedPageBreak/>
        <w:t>corpo porque são responsáveis por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digerir os alimentos.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produzir energia.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renovar as células.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transportar o oxigênio.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limpar nosso sangue.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5 - Este texto pode ser considerado um artigo de divulgação científica porque apresenta: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explicação detalhada sobre um acontecimento recente.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expressões coloquiais para exemplificar o processo da digestão.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linguagem figurada para descrever o processo de combustão.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vocabulário técnico para explicar a química da digestão.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uma explicação muito complexa.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6 – O texto trata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da constituição do aparelho digestivo.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da digestão como fonte de energia.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dos cuidados para uma boa alimentação.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dos elementos que compõem o corpo humano.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do processo da degustação.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7 - O verbo da oração:”Os pesquisadores orientarão os alunos.” terá, na voz passiva, a forma: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haverão de orientar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haviam orientado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lastRenderedPageBreak/>
        <w:t>c) orientaram-se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terão orientado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serão orientados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8 - Indique a alternativa cujo termo destacado é agente da passiva.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Os cupins resolvem complicados problemas de ventilação.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Algumas doenças são causadas pelos insetos.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Alguns insetos cortam e mastigam sua comida.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Complicados problemas são resolvidos pelos cupins.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As formigas trabalham todo o tempo.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 xml:space="preserve">9 - Leia a oração: “ Divulgou-se muito, na época, </w:t>
      </w:r>
      <w:proofErr w:type="gramStart"/>
      <w:r w:rsidRPr="0022333D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22333D">
        <w:rPr>
          <w:rFonts w:ascii="Arial" w:hAnsi="Arial" w:cs="Arial"/>
          <w:sz w:val="24"/>
          <w:szCs w:val="24"/>
          <w:shd w:val="clear" w:color="auto" w:fill="FFFFFF"/>
        </w:rPr>
        <w:t xml:space="preserve"> manifestação dos caras-pintadas”.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Em que voz se encontra o verbo da oração?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Passiva sintética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Passiva analítica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Ativa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reflexiva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Passiva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10 - Assinale a alternativa CORRETA com relação à concordância verbal.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a) Quais de vocês cometeu o maior pecado?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b) Fui eu que pagou as despesas.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c) Falta três segundos para o término da partida.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d) Mais de cem pessoas foi testemunha do assalto.</w:t>
      </w:r>
      <w:r w:rsidRPr="0022333D">
        <w:rPr>
          <w:rFonts w:ascii="Arial" w:hAnsi="Arial" w:cs="Arial"/>
          <w:sz w:val="24"/>
          <w:szCs w:val="24"/>
        </w:rPr>
        <w:br/>
      </w:r>
      <w:r w:rsidRPr="0022333D">
        <w:rPr>
          <w:rFonts w:ascii="Arial" w:hAnsi="Arial" w:cs="Arial"/>
          <w:sz w:val="24"/>
          <w:szCs w:val="24"/>
          <w:shd w:val="clear" w:color="auto" w:fill="FFFFFF"/>
        </w:rPr>
        <w:t>e) Ela ficou</w:t>
      </w:r>
      <w:r w:rsidR="0022333D">
        <w:rPr>
          <w:rFonts w:ascii="Arial" w:hAnsi="Arial" w:cs="Arial"/>
          <w:sz w:val="24"/>
          <w:szCs w:val="24"/>
          <w:shd w:val="clear" w:color="auto" w:fill="FFFFFF"/>
        </w:rPr>
        <w:t xml:space="preserve"> meio confusa ao ouvir a notícia</w:t>
      </w:r>
    </w:p>
    <w:p w:rsidR="00212E18" w:rsidRPr="0022333D" w:rsidRDefault="00212E18" w:rsidP="009C26ED">
      <w:pPr>
        <w:rPr>
          <w:sz w:val="24"/>
          <w:szCs w:val="24"/>
        </w:rPr>
      </w:pPr>
    </w:p>
    <w:sectPr w:rsidR="00212E18" w:rsidRPr="0022333D" w:rsidSect="009C26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D7" w:rsidRDefault="009816D7" w:rsidP="0022333D">
      <w:pPr>
        <w:spacing w:after="0" w:line="240" w:lineRule="auto"/>
      </w:pPr>
      <w:r>
        <w:separator/>
      </w:r>
    </w:p>
  </w:endnote>
  <w:endnote w:type="continuationSeparator" w:id="1">
    <w:p w:rsidR="009816D7" w:rsidRDefault="009816D7" w:rsidP="0022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D7" w:rsidRDefault="009816D7" w:rsidP="0022333D">
      <w:pPr>
        <w:spacing w:after="0" w:line="240" w:lineRule="auto"/>
      </w:pPr>
      <w:r>
        <w:separator/>
      </w:r>
    </w:p>
  </w:footnote>
  <w:footnote w:type="continuationSeparator" w:id="1">
    <w:p w:rsidR="009816D7" w:rsidRDefault="009816D7" w:rsidP="0022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3D" w:rsidRDefault="0022333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975" cy="5619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Logo Reforço Preparató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267" cy="56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>
      <w:t>Prof.</w:t>
    </w:r>
    <w:proofErr w:type="gramEnd"/>
    <w:r>
      <w:t xml:space="preserve"> Catarina Lemes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94"/>
    <w:rsid w:val="00212E18"/>
    <w:rsid w:val="0022333D"/>
    <w:rsid w:val="00731C47"/>
    <w:rsid w:val="009816D7"/>
    <w:rsid w:val="009C26ED"/>
    <w:rsid w:val="00BE58AD"/>
    <w:rsid w:val="00C7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3D"/>
  </w:style>
  <w:style w:type="paragraph" w:styleId="Piedepgina">
    <w:name w:val="footer"/>
    <w:basedOn w:val="Normal"/>
    <w:link w:val="PiedepginaCar"/>
    <w:uiPriority w:val="99"/>
    <w:unhideWhenUsed/>
    <w:rsid w:val="0022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3D"/>
  </w:style>
  <w:style w:type="paragraph" w:styleId="Textodeglobo">
    <w:name w:val="Balloon Text"/>
    <w:basedOn w:val="Normal"/>
    <w:link w:val="TextodegloboCar"/>
    <w:uiPriority w:val="99"/>
    <w:semiHidden/>
    <w:unhideWhenUsed/>
    <w:rsid w:val="002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652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2016-10-01T13:12:00Z</dcterms:created>
  <dcterms:modified xsi:type="dcterms:W3CDTF">2021-09-07T13:12:00Z</dcterms:modified>
</cp:coreProperties>
</file>