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color w:val="ff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8"/>
          <w:szCs w:val="28"/>
          <w:rtl w:val="0"/>
        </w:rPr>
        <w:t xml:space="preserve">REGENCIA VERBAL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Trata-se da forma pela qual o verbo se relaciona com o seu complemento dentro de uma </w:t>
      </w:r>
      <w:hyperlink r:id="rId6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oração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. Para compreendê-la, vamos relembrar quais são os tipos de verbos que existem:</w:t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color="000000" w:space="1" w:sz="6" w:val="single"/>
          <w:left w:color="000000" w:space="4" w:sz="6" w:val="single"/>
          <w:bottom w:color="000000" w:space="1" w:sz="6" w:val="single"/>
          <w:right w:color="000000" w:space="4" w:sz="6" w:val="single"/>
          <w:between w:space="0" w:sz="0" w:val="nil"/>
        </w:pBdr>
        <w:shd w:fill="d9d9d9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V.I. – verbo intransitivo – não exige complemento.</w:t>
        <w:br w:type="textWrapping"/>
        <w:t xml:space="preserve">V.T.D. – verbo transitivo direto – não há preposição entre ele e o complemento.</w:t>
        <w:br w:type="textWrapping"/>
        <w:t xml:space="preserve">V.T.I. – verbo transitivo indireto – exige preposição para se relacionar com o seu complemento.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Aspirar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 sentido de sentir o cheiro de algo – V.T.D. Ter algum objetivo – V.T.I. Exemplos: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Joana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aspirou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 perfume da flor.</w:t>
        <w:br w:type="textWrapping"/>
        <w:t xml:space="preserve">Carlos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aspira ao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cargo de gerente.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Assistir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 sentido de presenciar – V.T.I. Sinônimo de “prestar assistência” – V.T.D. Exemplos: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Eu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assisti 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um filme muito bom no último fim de semana.</w:t>
        <w:br w:type="textWrapping"/>
        <w:t xml:space="preserve">A enfermeira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assistiu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 paciente.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Visar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 sentido de dar um visto ou mirar – V.T.D. No sentido de ter um determinado objetivo – V.T.I. Exemplo: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professora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visou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 atividade do aluno.</w:t>
        <w:br w:type="textWrapping"/>
        <w:t xml:space="preserve">Minha mãe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visa 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uma promoção em seu emprego.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Namorar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Esse é um verbo que costuma ser muito utilizado da forma errada. Ele é transitivo direto, por isso, não pode ter preposição: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Maria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namora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João. 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Preferir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Aqui temos um caso de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verbo transitivo direto e indireto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(V.T.D.I.), já que possui dois objetos (complementos), um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direto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que não tem preposição, e outro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indireto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que obrigatoriamente deve ter. Veja como fica na prática: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menina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prefere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chocolate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sorvete.</w:t>
        <w:br w:type="textWrapping"/>
        <w:t xml:space="preserve">Eu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prefiro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frio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calor.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Esquecer/Lembrar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Se desacompanhados de pronome (me, te, se, nos, vos) – V.T.D. Quando acompanhados de pronomes, são V.T.I. e constroem-se com a preposição DE. Exemplos: </w:t>
      </w:r>
    </w:p>
    <w:p w:rsidR="00000000" w:rsidDel="00000000" w:rsidP="00000000" w:rsidRDefault="00000000" w:rsidRPr="00000000" w14:paraId="0000001C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Você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esqueceu</w:t>
      </w:r>
      <w:r w:rsidDel="00000000" w:rsidR="00000000" w:rsidRPr="00000000">
        <w:rPr>
          <w:rFonts w:ascii="Arial" w:cs="Arial" w:eastAsia="Arial" w:hAnsi="Arial"/>
          <w:rtl w:val="0"/>
        </w:rPr>
        <w:t xml:space="preserve"> a bolsa.</w:t>
      </w:r>
    </w:p>
    <w:p w:rsidR="00000000" w:rsidDel="00000000" w:rsidP="00000000" w:rsidRDefault="00000000" w:rsidRPr="00000000" w14:paraId="0000001D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Ela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lembrou</w:t>
      </w:r>
      <w:r w:rsidDel="00000000" w:rsidR="00000000" w:rsidRPr="00000000">
        <w:rPr>
          <w:rFonts w:ascii="Arial" w:cs="Arial" w:eastAsia="Arial" w:hAnsi="Arial"/>
          <w:rtl w:val="0"/>
        </w:rPr>
        <w:t xml:space="preserve"> o amado distante.</w:t>
      </w:r>
    </w:p>
    <w:p w:rsidR="00000000" w:rsidDel="00000000" w:rsidP="00000000" w:rsidRDefault="00000000" w:rsidRPr="00000000" w14:paraId="0000001E">
      <w:pPr>
        <w:shd w:fill="ffffff" w:val="clear"/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Ela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se lembrou da</w:t>
      </w:r>
      <w:r w:rsidDel="00000000" w:rsidR="00000000" w:rsidRPr="00000000">
        <w:rPr>
          <w:rFonts w:ascii="Arial" w:cs="Arial" w:eastAsia="Arial" w:hAnsi="Arial"/>
          <w:rtl w:val="0"/>
        </w:rPr>
        <w:t xml:space="preserve"> bolsa.</w:t>
      </w:r>
    </w:p>
    <w:p w:rsidR="00000000" w:rsidDel="00000000" w:rsidP="00000000" w:rsidRDefault="00000000" w:rsidRPr="00000000" w14:paraId="0000001F">
      <w:pPr>
        <w:shd w:fill="ffffff" w:val="clear"/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Vocês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se esqueceram de</w:t>
      </w:r>
      <w:r w:rsidDel="00000000" w:rsidR="00000000" w:rsidRPr="00000000">
        <w:rPr>
          <w:rFonts w:ascii="Arial" w:cs="Arial" w:eastAsia="Arial" w:hAnsi="Arial"/>
          <w:rtl w:val="0"/>
        </w:rPr>
        <w:t xml:space="preserve"> mim?</w:t>
      </w:r>
    </w:p>
    <w:p w:rsidR="00000000" w:rsidDel="00000000" w:rsidP="00000000" w:rsidRDefault="00000000" w:rsidRPr="00000000" w14:paraId="00000020">
      <w:pPr>
        <w:spacing w:after="0" w:line="240" w:lineRule="auto"/>
        <w:rPr>
          <w:rFonts w:ascii="Arial" w:cs="Arial" w:eastAsia="Arial" w:hAnsi="Arial"/>
          <w:b w:val="1"/>
          <w:highlight w:val="gree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Implicar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Quando significar fazer supor, dar a entender, produzir como consequência, ou seja, acarretar.  – V.T.D. É V.T.I com a preposição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COM</w:t>
      </w:r>
      <w:r w:rsidDel="00000000" w:rsidR="00000000" w:rsidRPr="00000000">
        <w:rPr>
          <w:rFonts w:ascii="Arial" w:cs="Arial" w:eastAsia="Arial" w:hAnsi="Arial"/>
          <w:rtl w:val="0"/>
        </w:rPr>
        <w:t xml:space="preserve">, quando significar antipatizar. Exemplos:</w:t>
      </w:r>
    </w:p>
    <w:p w:rsidR="00000000" w:rsidDel="00000000" w:rsidP="00000000" w:rsidRDefault="00000000" w:rsidRPr="00000000" w14:paraId="00000023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Estes documentos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implicam</w:t>
      </w:r>
      <w:r w:rsidDel="00000000" w:rsidR="00000000" w:rsidRPr="00000000">
        <w:rPr>
          <w:rFonts w:ascii="Arial" w:cs="Arial" w:eastAsia="Arial" w:hAnsi="Arial"/>
          <w:rtl w:val="0"/>
        </w:rPr>
        <w:t xml:space="preserve"> denúncia contra o deputado.</w:t>
      </w:r>
    </w:p>
    <w:p w:rsidR="00000000" w:rsidDel="00000000" w:rsidP="00000000" w:rsidRDefault="00000000" w:rsidRPr="00000000" w14:paraId="00000024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Não sei por que o minha sogra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implica com</w:t>
      </w:r>
      <w:r w:rsidDel="00000000" w:rsidR="00000000" w:rsidRPr="00000000">
        <w:rPr>
          <w:rFonts w:ascii="Arial" w:cs="Arial" w:eastAsia="Arial" w:hAnsi="Arial"/>
          <w:rtl w:val="0"/>
        </w:rPr>
        <w:t xml:space="preserve">igo.</w:t>
      </w:r>
    </w:p>
    <w:p w:rsidR="00000000" w:rsidDel="00000000" w:rsidP="00000000" w:rsidRDefault="00000000" w:rsidRPr="00000000" w14:paraId="00000025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Obedecer/Desobedecer (VTI)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Devemos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obedecer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às</w:t>
      </w:r>
      <w:r w:rsidDel="00000000" w:rsidR="00000000" w:rsidRPr="00000000">
        <w:rPr>
          <w:rFonts w:ascii="Arial" w:cs="Arial" w:eastAsia="Arial" w:hAnsi="Arial"/>
          <w:rtl w:val="0"/>
        </w:rPr>
        <w:t xml:space="preserve"> leis.</w:t>
      </w:r>
    </w:p>
    <w:p w:rsidR="00000000" w:rsidDel="00000000" w:rsidP="00000000" w:rsidRDefault="00000000" w:rsidRPr="00000000" w14:paraId="00000028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Aquele aluno não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obedece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rtl w:val="0"/>
        </w:rPr>
        <w:t xml:space="preserve">os professores.</w:t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Pagar/Perdoar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É V.T.D. com objeto direto de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coisa</w:t>
      </w:r>
      <w:r w:rsidDel="00000000" w:rsidR="00000000" w:rsidRPr="00000000">
        <w:rPr>
          <w:rFonts w:ascii="Arial" w:cs="Arial" w:eastAsia="Arial" w:hAnsi="Arial"/>
          <w:rtl w:val="0"/>
        </w:rPr>
        <w:t xml:space="preserve"> e V.T.I. com objeto indireto de 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pessoa</w:t>
      </w:r>
      <w:r w:rsidDel="00000000" w:rsidR="00000000" w:rsidRPr="00000000">
        <w:rPr>
          <w:rFonts w:ascii="Arial" w:cs="Arial" w:eastAsia="Arial" w:hAnsi="Arial"/>
          <w:rtl w:val="0"/>
        </w:rPr>
        <w:t xml:space="preserve">. Exemplos:</w:t>
      </w:r>
    </w:p>
    <w:p w:rsidR="00000000" w:rsidDel="00000000" w:rsidP="00000000" w:rsidRDefault="00000000" w:rsidRPr="00000000" w14:paraId="0000002C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Deus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perdoe</w:t>
      </w:r>
      <w:r w:rsidDel="00000000" w:rsidR="00000000" w:rsidRPr="00000000">
        <w:rPr>
          <w:rFonts w:ascii="Arial" w:cs="Arial" w:eastAsia="Arial" w:hAnsi="Arial"/>
          <w:rtl w:val="0"/>
        </w:rPr>
        <w:t xml:space="preserve"> nossos pecados</w:t>
      </w:r>
    </w:p>
    <w:p w:rsidR="00000000" w:rsidDel="00000000" w:rsidP="00000000" w:rsidRDefault="00000000" w:rsidRPr="00000000" w14:paraId="0000002D">
      <w:pPr>
        <w:spacing w:after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Perdoo</w:t>
      </w:r>
      <w:r w:rsidDel="00000000" w:rsidR="00000000" w:rsidRPr="00000000">
        <w:rPr>
          <w:rFonts w:ascii="Arial" w:cs="Arial" w:eastAsia="Arial" w:hAnsi="Arial"/>
          <w:rtl w:val="0"/>
        </w:rPr>
        <w:t xml:space="preserve"> os erros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rtl w:val="0"/>
        </w:rPr>
        <w:t xml:space="preserve">o amigo.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EXERCÍCIOS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Circule a regência correta.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a) [Esqueci / Esqueci-me] todo o dinheiro em casa.</w:t>
      </w:r>
    </w:p>
    <w:p w:rsidR="00000000" w:rsidDel="00000000" w:rsidP="00000000" w:rsidRDefault="00000000" w:rsidRPr="00000000" w14:paraId="00000037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b) [Esqueci-me / Esqueci] de todo o dinheiro em casa.</w:t>
      </w:r>
    </w:p>
    <w:p w:rsidR="00000000" w:rsidDel="00000000" w:rsidP="00000000" w:rsidRDefault="00000000" w:rsidRPr="00000000" w14:paraId="00000038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c) Não [esquecerei / me esquecerei] de você, Cláudia.</w:t>
      </w:r>
    </w:p>
    <w:p w:rsidR="00000000" w:rsidDel="00000000" w:rsidP="00000000" w:rsidRDefault="00000000" w:rsidRPr="00000000" w14:paraId="00000039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d) Eles moram [à / na] Rua Dias Ferreira.</w:t>
      </w:r>
    </w:p>
    <w:p w:rsidR="00000000" w:rsidDel="00000000" w:rsidP="00000000" w:rsidRDefault="00000000" w:rsidRPr="00000000" w14:paraId="0000003A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e) O cargo está vago, mas não [lhe aspiro / aspiro a ele].</w:t>
      </w:r>
    </w:p>
    <w:p w:rsidR="00000000" w:rsidDel="00000000" w:rsidP="00000000" w:rsidRDefault="00000000" w:rsidRPr="00000000" w14:paraId="0000003B">
      <w:pPr>
        <w:spacing w:after="6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f) Todos em casa assistem [telenovelas / a telenovelas].</w:t>
      </w:r>
    </w:p>
    <w:p w:rsidR="00000000" w:rsidDel="00000000" w:rsidP="00000000" w:rsidRDefault="00000000" w:rsidRPr="00000000" w14:paraId="0000003C">
      <w:pPr>
        <w:spacing w:after="6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g) Trata-se de um direito que assiste [o / ao] presidente.</w:t>
      </w:r>
    </w:p>
    <w:p w:rsidR="00000000" w:rsidDel="00000000" w:rsidP="00000000" w:rsidRDefault="00000000" w:rsidRPr="00000000" w14:paraId="0000003D">
      <w:pPr>
        <w:spacing w:after="6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h) Ópera é gratuita, mas ninguém quis [assisti-la / assistir a ela].</w:t>
      </w:r>
    </w:p>
    <w:p w:rsidR="00000000" w:rsidDel="00000000" w:rsidP="00000000" w:rsidRDefault="00000000" w:rsidRPr="00000000" w14:paraId="0000003E">
      <w:pPr>
        <w:spacing w:after="6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i) A empregada aspirou [o pó / ao pó] do tapete.</w:t>
      </w:r>
    </w:p>
    <w:p w:rsidR="00000000" w:rsidDel="00000000" w:rsidP="00000000" w:rsidRDefault="00000000" w:rsidRPr="00000000" w14:paraId="0000003F">
      <w:pPr>
        <w:spacing w:after="6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j) Você já pagou [o / ao] dentista e [o / ao] médico.</w:t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Assinale o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erro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regência verbal.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Ele assistia com carinho os enfermos daquele hospital.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quero assistir esse espetáculo.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Carlos sempre assistiu em Belo Horizonte.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deixe de assistir àquele jogo.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Há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erro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regência verbal na opção seguinte: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Aspirou profundamente o forte odor do café.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Ela não pode visar o passaporte.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Todos visam uma vida de paz.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Ali as pessoas aspiravam à fama.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Aponte a frase que apresenta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incorreção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regência verbal.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Mário pagou o carro.</w:t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moça perdoou a indiscrição do colega.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Antônio deixou de pagar o ajudante ontem.</w:t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Perdoemos aos que nos ofendem.</w:t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Complete as lacunas.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a) Ela demonstrara preferir _________ ficar em casa _________ sair. (mais...do que/antes...que/...a)</w:t>
      </w:r>
    </w:p>
    <w:p w:rsidR="00000000" w:rsidDel="00000000" w:rsidP="00000000" w:rsidRDefault="00000000" w:rsidRPr="00000000" w14:paraId="00000055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b) O diretor preferiu ________ acatar aquelas ordens _________ exonerar-se. (a.../mais...que/antes...a)</w:t>
      </w:r>
    </w:p>
    <w:p w:rsidR="00000000" w:rsidDel="00000000" w:rsidP="00000000" w:rsidRDefault="00000000" w:rsidRPr="00000000" w14:paraId="00000056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c) Prefiro ______ ler ______ ver televisão. (mais...que/...a)</w:t>
      </w:r>
    </w:p>
    <w:p w:rsidR="00000000" w:rsidDel="00000000" w:rsidP="00000000" w:rsidRDefault="00000000" w:rsidRPr="00000000" w14:paraId="00000057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mudança de transitividade implica na mudança de significado, analise os páreos linguísticos em questão e aponte o sentido expresso pelo verbo: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 - O garoto sempre agrada sua mãe. </w:t>
      </w:r>
    </w:p>
    <w:p w:rsidR="00000000" w:rsidDel="00000000" w:rsidP="00000000" w:rsidRDefault="00000000" w:rsidRPr="00000000" w14:paraId="0000005A">
      <w:pPr>
        <w:spacing w:after="12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 – As novas propostas não agradaram aos eleitores.</w:t>
      </w:r>
    </w:p>
    <w:p w:rsidR="00000000" w:rsidDel="00000000" w:rsidP="00000000" w:rsidRDefault="00000000" w:rsidRPr="00000000" w14:paraId="0000005B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 - Eu aspirei aquele inesquecível perfume.</w:t>
      </w:r>
    </w:p>
    <w:p w:rsidR="00000000" w:rsidDel="00000000" w:rsidP="00000000" w:rsidRDefault="00000000" w:rsidRPr="00000000" w14:paraId="0000005C">
      <w:pPr>
        <w:spacing w:after="12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 - Todos aspiram a um bom cargo dentro da empresa.</w:t>
      </w:r>
    </w:p>
    <w:p w:rsidR="00000000" w:rsidDel="00000000" w:rsidP="00000000" w:rsidRDefault="00000000" w:rsidRPr="00000000" w14:paraId="0000005D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 – Todas as noites, a enfermeira assistia o enfermo.</w:t>
      </w:r>
    </w:p>
    <w:p w:rsidR="00000000" w:rsidDel="00000000" w:rsidP="00000000" w:rsidRDefault="00000000" w:rsidRPr="00000000" w14:paraId="0000005E">
      <w:pPr>
        <w:spacing w:after="12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 - Todos assistiram ao filme e ficaram encantados com o enredo.</w:t>
      </w:r>
    </w:p>
    <w:p w:rsidR="00000000" w:rsidDel="00000000" w:rsidP="00000000" w:rsidRDefault="00000000" w:rsidRPr="00000000" w14:paraId="0000005F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 – Chamem os convidados para a abertura do evento.</w:t>
      </w:r>
    </w:p>
    <w:p w:rsidR="00000000" w:rsidDel="00000000" w:rsidP="00000000" w:rsidRDefault="00000000" w:rsidRPr="00000000" w14:paraId="00000060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h - Seu pai chamou-lhe de incompetente.</w:t>
      </w:r>
    </w:p>
    <w:p w:rsidR="00000000" w:rsidDel="00000000" w:rsidP="00000000" w:rsidRDefault="00000000" w:rsidRPr="00000000" w14:paraId="00000061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Um lugar ao sol</w:t>
      </w:r>
    </w:p>
    <w:p w:rsidR="00000000" w:rsidDel="00000000" w:rsidP="00000000" w:rsidRDefault="00000000" w:rsidRPr="00000000" w14:paraId="00000062">
      <w:pPr>
        <w:spacing w:after="0" w:line="240" w:lineRule="auto"/>
        <w:jc w:val="right"/>
        <w:rPr>
          <w:rFonts w:ascii="Arial" w:cs="Arial" w:eastAsia="Arial" w:hAnsi="Arial"/>
          <w:i w:val="1"/>
          <w:color w:val="000000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16"/>
          <w:szCs w:val="16"/>
          <w:rtl w:val="0"/>
        </w:rPr>
        <w:t xml:space="preserve">Chico Buarque de Hollanda</w:t>
      </w:r>
    </w:p>
    <w:p w:rsidR="00000000" w:rsidDel="00000000" w:rsidP="00000000" w:rsidRDefault="00000000" w:rsidRPr="00000000" w14:paraId="00000063">
      <w:pPr>
        <w:spacing w:after="0" w:line="240" w:lineRule="auto"/>
        <w:jc w:val="right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40" w:lineRule="auto"/>
        <w:ind w:firstLine="567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Dia desses baixei em Capri, que, segundo o cicerone, ostenta as praias mais lindas do mundo depois do Rio de Janeiro. Comovido, agradeci, dobrei a gorjeta e fui conferir. Realmente o azul do mar, com as rochas brancas e mata cheirosa, é um espetáculo único. Mas, ir na praia, aí é que são elas. Convenci-me que brasileiro não sabe tomar banho de mar, e olha que tive o maior empenho em aprender.</w:t>
      </w:r>
    </w:p>
    <w:p w:rsidR="00000000" w:rsidDel="00000000" w:rsidP="00000000" w:rsidRDefault="00000000" w:rsidRPr="00000000" w14:paraId="00000065">
      <w:pPr>
        <w:spacing w:after="0" w:line="240" w:lineRule="auto"/>
        <w:jc w:val="right"/>
        <w:rPr>
          <w:rFonts w:ascii="Arial" w:cs="Arial" w:eastAsia="Arial" w:hAnsi="Arial"/>
          <w:i w:val="1"/>
          <w:color w:val="000000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16"/>
          <w:szCs w:val="16"/>
          <w:rtl w:val="0"/>
        </w:rPr>
        <w:t xml:space="preserve">ZAPPA, Regina. Para seguir minha jornada. Rio de janeiro: Nova Fronteira, 2011. (Fragmento).</w:t>
      </w:r>
    </w:p>
    <w:p w:rsidR="00000000" w:rsidDel="00000000" w:rsidP="00000000" w:rsidRDefault="00000000" w:rsidRPr="00000000" w14:paraId="00000066">
      <w:pPr>
        <w:spacing w:after="0" w:line="240" w:lineRule="auto"/>
        <w:jc w:val="right"/>
        <w:rPr>
          <w:rFonts w:ascii="Arial" w:cs="Arial" w:eastAsia="Arial" w:hAnsi="Arial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Questão 1 –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Assinale a frase que foi transcrita incorretamente em relação à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regência verbal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68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a) “Dia desses baixei em Capri, que, segundo o cicerone [...]”</w:t>
      </w:r>
    </w:p>
    <w:p w:rsidR="00000000" w:rsidDel="00000000" w:rsidP="00000000" w:rsidRDefault="00000000" w:rsidRPr="00000000" w14:paraId="00000069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b) “Comovido, agradeci, dobre a gorjeta e fui conferir.”</w:t>
      </w:r>
    </w:p>
    <w:p w:rsidR="00000000" w:rsidDel="00000000" w:rsidP="00000000" w:rsidRDefault="00000000" w:rsidRPr="00000000" w14:paraId="0000006A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c) “Mas, ir na praia, aí é que são elas.”</w:t>
      </w:r>
    </w:p>
    <w:p w:rsidR="00000000" w:rsidDel="00000000" w:rsidP="00000000" w:rsidRDefault="00000000" w:rsidRPr="00000000" w14:paraId="0000006B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d) “[...] com as rochas brancas e mata cheirosa, é um espetáculo único.”</w:t>
      </w:r>
    </w:p>
    <w:p w:rsidR="00000000" w:rsidDel="00000000" w:rsidP="00000000" w:rsidRDefault="00000000" w:rsidRPr="00000000" w14:paraId="0000006C">
      <w:pPr>
        <w:spacing w:after="0" w:line="240" w:lineRule="auto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="240" w:lineRule="auto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Questão 2 –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Corrija a frase, assinalada acima, segundo a norma culta:</w:t>
      </w:r>
    </w:p>
    <w:p w:rsidR="00000000" w:rsidDel="00000000" w:rsidP="00000000" w:rsidRDefault="00000000" w:rsidRPr="00000000" w14:paraId="0000006F">
      <w:pPr>
        <w:spacing w:after="0" w:line="240" w:lineRule="auto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line="240" w:lineRule="auto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line="240" w:lineRule="auto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Questão 3 –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 último período foi transcrito com um erro de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regência verbal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. A relação de regência será reestabelecida corretamente com:</w:t>
      </w:r>
    </w:p>
    <w:p w:rsidR="00000000" w:rsidDel="00000000" w:rsidP="00000000" w:rsidRDefault="00000000" w:rsidRPr="00000000" w14:paraId="00000073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a) o emprego da preposição “de” após o verbo “Convenci-me”.</w:t>
      </w:r>
    </w:p>
    <w:p w:rsidR="00000000" w:rsidDel="00000000" w:rsidP="00000000" w:rsidRDefault="00000000" w:rsidRPr="00000000" w14:paraId="00000074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b) o emprego da preposição “a” depois do verbo “Convenci-me”.</w:t>
      </w:r>
    </w:p>
    <w:p w:rsidR="00000000" w:rsidDel="00000000" w:rsidP="00000000" w:rsidRDefault="00000000" w:rsidRPr="00000000" w14:paraId="00000075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c) o emprego da preposição “de” após o verbo “saber”.</w:t>
      </w:r>
    </w:p>
    <w:p w:rsidR="00000000" w:rsidDel="00000000" w:rsidP="00000000" w:rsidRDefault="00000000" w:rsidRPr="00000000" w14:paraId="00000076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d) a retirada da preposição “em” antes do verbo “aprender”.</w:t>
      </w:r>
    </w:p>
    <w:p w:rsidR="00000000" w:rsidDel="00000000" w:rsidP="00000000" w:rsidRDefault="00000000" w:rsidRPr="00000000" w14:paraId="00000077">
      <w:pPr>
        <w:spacing w:after="0" w:line="240" w:lineRule="auto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="240" w:lineRule="auto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Questão 4 –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Aponte a frase correta quanto à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regência verbal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7A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a) Capri é a praia que ele mais gosta.</w:t>
      </w:r>
    </w:p>
    <w:p w:rsidR="00000000" w:rsidDel="00000000" w:rsidP="00000000" w:rsidRDefault="00000000" w:rsidRPr="00000000" w14:paraId="0000007B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b) O cicerone ajudou a ele.</w:t>
      </w:r>
    </w:p>
    <w:p w:rsidR="00000000" w:rsidDel="00000000" w:rsidP="00000000" w:rsidRDefault="00000000" w:rsidRPr="00000000" w14:paraId="0000007C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c) Ele assistia, todo encantado, o espetáculo único!</w:t>
      </w:r>
    </w:p>
    <w:p w:rsidR="00000000" w:rsidDel="00000000" w:rsidP="00000000" w:rsidRDefault="00000000" w:rsidRPr="00000000" w14:paraId="0000007D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d) Aquele homem visa a aprender tomar banho de mar.</w:t>
      </w:r>
    </w:p>
    <w:p w:rsidR="00000000" w:rsidDel="00000000" w:rsidP="00000000" w:rsidRDefault="00000000" w:rsidRPr="00000000" w14:paraId="0000007E">
      <w:pPr>
        <w:spacing w:after="0" w:line="240" w:lineRule="auto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="240" w:lineRule="auto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40" w:lineRule="auto"/>
        <w:jc w:val="both"/>
        <w:rPr>
          <w:rFonts w:ascii="Arial" w:cs="Arial" w:eastAsia="Arial" w:hAnsi="Arial"/>
          <w:b w:val="1"/>
          <w:color w:val="ff0000"/>
          <w:sz w:val="21"/>
          <w:szCs w:val="21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Questão 5 –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Reescreva as frases presentes na questão anterior, fazendo a regência correta: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40" w:lineRule="auto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GABARITO</w:t>
      </w:r>
    </w:p>
    <w:p w:rsidR="00000000" w:rsidDel="00000000" w:rsidP="00000000" w:rsidRDefault="00000000" w:rsidRPr="00000000" w14:paraId="00000096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1.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98">
      <w:pPr>
        <w:spacing w:after="120" w:line="240" w:lineRule="auto"/>
        <w:rPr>
          <w:rFonts w:ascii="Arial" w:cs="Arial" w:eastAsia="Arial" w:hAnsi="Arial"/>
          <w:color w:val="00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a)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Esqueci 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todo o dinheiro em casa. (sem prep.)</w:t>
      </w:r>
    </w:p>
    <w:p w:rsidR="00000000" w:rsidDel="00000000" w:rsidP="00000000" w:rsidRDefault="00000000" w:rsidRPr="00000000" w14:paraId="00000099">
      <w:pPr>
        <w:spacing w:after="12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b)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Esqueci-</w:t>
      </w:r>
      <w:r w:rsidDel="00000000" w:rsidR="00000000" w:rsidRPr="00000000">
        <w:rPr>
          <w:rFonts w:ascii="Arial" w:cs="Arial" w:eastAsia="Arial" w:hAnsi="Arial"/>
          <w:color w:val="003399"/>
          <w:sz w:val="28"/>
          <w:szCs w:val="28"/>
          <w:rtl w:val="0"/>
        </w:rPr>
        <w:t xml:space="preserve">me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3399"/>
          <w:sz w:val="28"/>
          <w:szCs w:val="28"/>
          <w:rtl w:val="0"/>
        </w:rPr>
        <w:t xml:space="preserve">de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 todo o dinheiro em casa. (com prep.)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12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c) Não </w:t>
      </w:r>
      <w:r w:rsidDel="00000000" w:rsidR="00000000" w:rsidRPr="00000000">
        <w:rPr>
          <w:rFonts w:ascii="Arial" w:cs="Arial" w:eastAsia="Arial" w:hAnsi="Arial"/>
          <w:color w:val="003399"/>
          <w:sz w:val="28"/>
          <w:szCs w:val="28"/>
          <w:rtl w:val="0"/>
        </w:rPr>
        <w:t xml:space="preserve">me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esquecerei</w:t>
      </w:r>
      <w:r w:rsidDel="00000000" w:rsidR="00000000" w:rsidRPr="00000000">
        <w:rPr>
          <w:rFonts w:ascii="Arial" w:cs="Arial" w:eastAsia="Arial" w:hAnsi="Arial"/>
          <w:i w:val="1"/>
          <w:color w:val="984806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3399"/>
          <w:sz w:val="28"/>
          <w:szCs w:val="28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você, Cláudia.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12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d) Eles </w:t>
      </w:r>
      <w:r w:rsidDel="00000000" w:rsidR="00000000" w:rsidRPr="00000000">
        <w:rPr>
          <w:rFonts w:ascii="Arial" w:cs="Arial" w:eastAsia="Arial" w:hAnsi="Arial"/>
          <w:color w:val="003399"/>
          <w:sz w:val="28"/>
          <w:szCs w:val="28"/>
          <w:rtl w:val="0"/>
        </w:rPr>
        <w:t xml:space="preserve">moram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 na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 Rua Dias Ferreira (more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em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 algum lugar).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12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e) O cargo está vago, mas não </w:t>
      </w:r>
      <w:r w:rsidDel="00000000" w:rsidR="00000000" w:rsidRPr="00000000">
        <w:rPr>
          <w:rFonts w:ascii="Arial" w:cs="Arial" w:eastAsia="Arial" w:hAnsi="Arial"/>
          <w:color w:val="003399"/>
          <w:sz w:val="28"/>
          <w:szCs w:val="28"/>
          <w:rtl w:val="0"/>
        </w:rPr>
        <w:t xml:space="preserve">aspiro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a ele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12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f) Todos em casa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assistem a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telenovelas.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12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g) Trata-se de um direito que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assiste 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(cabe)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ao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 presidente.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12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h) A ópera é gratuita, mas ninguém quis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assistir a ela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12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i) A empregada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aspirou</w:t>
      </w:r>
      <w:r w:rsidDel="00000000" w:rsidR="00000000" w:rsidRPr="00000000">
        <w:rPr>
          <w:rFonts w:ascii="Arial" w:cs="Arial" w:eastAsia="Arial" w:hAnsi="Arial"/>
          <w:color w:val="003399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(inalou)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 o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 pó do tapete.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120" w:line="240" w:lineRule="auto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j) Você já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pagou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ao</w:t>
      </w:r>
      <w:r w:rsidDel="00000000" w:rsidR="00000000" w:rsidRPr="00000000">
        <w:rPr>
          <w:rFonts w:ascii="Arial" w:cs="Arial" w:eastAsia="Arial" w:hAnsi="Arial"/>
          <w:i w:val="1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dentista e </w:t>
      </w:r>
      <w:r w:rsidDel="00000000" w:rsidR="00000000" w:rsidRPr="00000000">
        <w:rPr>
          <w:rFonts w:ascii="Arial" w:cs="Arial" w:eastAsia="Arial" w:hAnsi="Arial"/>
          <w:color w:val="984806"/>
          <w:sz w:val="28"/>
          <w:szCs w:val="28"/>
          <w:rtl w:val="0"/>
        </w:rPr>
        <w:t xml:space="preserve">ao</w:t>
      </w:r>
      <w:r w:rsidDel="00000000" w:rsidR="00000000" w:rsidRPr="00000000">
        <w:rPr>
          <w:rFonts w:ascii="Arial" w:cs="Arial" w:eastAsia="Arial" w:hAnsi="Arial"/>
          <w:color w:val="000000"/>
          <w:sz w:val="28"/>
          <w:szCs w:val="28"/>
          <w:rtl w:val="0"/>
        </w:rPr>
        <w:t xml:space="preserve"> médico. (pessoa).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i w:val="0"/>
          <w:smallCaps w:val="0"/>
          <w:strike w:val="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  <w:rtl w:val="0"/>
        </w:rPr>
        <w:t xml:space="preserve">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i w:val="0"/>
          <w:smallCaps w:val="0"/>
          <w:strike w:val="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i w:val="0"/>
          <w:smallCaps w:val="0"/>
          <w:strike w:val="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  <w:rtl w:val="0"/>
        </w:rPr>
        <w:t xml:space="preserve">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i w:val="0"/>
          <w:smallCaps w:val="0"/>
          <w:strike w:val="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A)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...a     B) ...a         C)...a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i w:val="0"/>
          <w:smallCaps w:val="0"/>
          <w:strike w:val="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– oferecer carinho.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 - satisfazer a alguém. </w:t>
      </w:r>
    </w:p>
    <w:p w:rsidR="00000000" w:rsidDel="00000000" w:rsidP="00000000" w:rsidRDefault="00000000" w:rsidRPr="00000000" w14:paraId="000000A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br w:type="textWrapping"/>
        <w:t xml:space="preserve">c – sorver, sentir cheiro.</w:t>
        <w:br w:type="textWrapping"/>
        <w:t xml:space="preserve">d – almejar, ter por objetivo.</w:t>
      </w:r>
    </w:p>
    <w:p w:rsidR="00000000" w:rsidDel="00000000" w:rsidP="00000000" w:rsidRDefault="00000000" w:rsidRPr="00000000" w14:paraId="000000A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 – cuidar, dar assistência.</w:t>
        <w:br w:type="textWrapping"/>
        <w:t xml:space="preserve">f – estar presente.</w:t>
      </w:r>
    </w:p>
    <w:p w:rsidR="00000000" w:rsidDel="00000000" w:rsidP="00000000" w:rsidRDefault="00000000" w:rsidRPr="00000000" w14:paraId="000000B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 – convocar</w:t>
        <w:br w:type="textWrapping"/>
        <w:t xml:space="preserve">h – nomear, atribuir uma denominação.</w:t>
      </w:r>
    </w:p>
    <w:p w:rsidR="00000000" w:rsidDel="00000000" w:rsidP="00000000" w:rsidRDefault="00000000" w:rsidRPr="00000000" w14:paraId="000000B1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</w:t>
      </w:r>
    </w:p>
    <w:p w:rsidR="00000000" w:rsidDel="00000000" w:rsidP="00000000" w:rsidRDefault="00000000" w:rsidRPr="00000000" w14:paraId="000000B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Mas, ir à praia, aí é que são elas.</w:t>
      </w:r>
    </w:p>
    <w:p w:rsidR="00000000" w:rsidDel="00000000" w:rsidP="00000000" w:rsidRDefault="00000000" w:rsidRPr="00000000" w14:paraId="000000B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</w:t>
      </w:r>
    </w:p>
    <w:p w:rsidR="00000000" w:rsidDel="00000000" w:rsidP="00000000" w:rsidRDefault="00000000" w:rsidRPr="00000000" w14:paraId="000000B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</w:t>
      </w:r>
    </w:p>
    <w:p w:rsidR="00000000" w:rsidDel="00000000" w:rsidP="00000000" w:rsidRDefault="00000000" w:rsidRPr="00000000" w14:paraId="000000B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Capri é a praia de que ele mais gosta.</w:t>
      </w:r>
    </w:p>
    <w:p w:rsidR="00000000" w:rsidDel="00000000" w:rsidP="00000000" w:rsidRDefault="00000000" w:rsidRPr="00000000" w14:paraId="000000B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 cicerone o ajudou.</w:t>
      </w:r>
    </w:p>
    <w:p w:rsidR="00000000" w:rsidDel="00000000" w:rsidP="00000000" w:rsidRDefault="00000000" w:rsidRPr="00000000" w14:paraId="000000B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Ele assistia, todo encantado, ao espetáculo único!</w:t>
      </w:r>
    </w:p>
    <w:p w:rsidR="00000000" w:rsidDel="00000000" w:rsidP="00000000" w:rsidRDefault="00000000" w:rsidRPr="00000000" w14:paraId="000000BA">
      <w:pPr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567" w:top="567" w:left="567" w:right="567" w:header="142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Architects Daughter"/>
  <w:font w:name="Noto Sans Symbols"/>
  <w:font w:name="Courier New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Architects Daughter" w:cs="Architects Daughter" w:eastAsia="Architects Daughter" w:hAnsi="Architects Daughter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chitects Daughter" w:cs="Architects Daughter" w:eastAsia="Architects Daughter" w:hAnsi="Architects Daughter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Língua PortuguesaProfª Vanessa Tavares9º Ano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  <w:color w:val="ff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lowerLetter"/>
      <w:lvlText w:val="%1)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2"/>
      <w:numFmt w:val="decimal"/>
      <w:lvlText w:val="%1."/>
      <w:lvlJc w:val="left"/>
      <w:pPr>
        <w:ind w:left="720" w:hanging="360"/>
      </w:pPr>
      <w:rPr>
        <w:b w:val="1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resumoescolar.com.br/portugues/gramatica/frase-oracao-e-periodo-na-gramatica/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