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hAnsi="Verdana"/>
          <w:b w:val="1"/>
          <w:bCs w:val="1"/>
          <w:sz w:val="17"/>
          <w:szCs w:val="17"/>
          <w:u w:val="single"/>
        </w:rPr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>Modelo de Plano de Aula</w:t>
      </w:r>
    </w:p>
    <w:p>
      <w:pPr>
        <w:pStyle w:val="Normal.0"/>
        <w:jc w:val="center"/>
      </w:pPr>
    </w:p>
    <w:p>
      <w:pPr>
        <w:pStyle w:val="Normal.0"/>
      </w:pP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4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Institui</w:t>
            </w:r>
            <w:r>
              <w:rPr>
                <w:b w:val="1"/>
                <w:bCs w:val="1"/>
                <w:rtl w:val="0"/>
                <w:lang w:val="pt-PT"/>
              </w:rPr>
              <w:t>çã</w:t>
            </w:r>
            <w:r>
              <w:rPr>
                <w:b w:val="1"/>
                <w:bCs w:val="1"/>
                <w:rtl w:val="0"/>
                <w:lang w:val="pt-PT"/>
              </w:rPr>
              <w:t>o de Ensino:</w:t>
            </w:r>
            <w:r>
              <w:rPr>
                <w:b w:val="0"/>
                <w:bCs w:val="0"/>
                <w:rtl w:val="0"/>
                <w:lang w:val="pt-PT"/>
              </w:rPr>
              <w:t xml:space="preserve">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 xml:space="preserve">Professor(a):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Dura</w:t>
            </w:r>
            <w:r>
              <w:rPr>
                <w:b w:val="1"/>
                <w:bCs w:val="1"/>
                <w:rtl w:val="0"/>
                <w:lang w:val="pt-PT"/>
              </w:rPr>
              <w:t>çã</w:t>
            </w:r>
            <w:r>
              <w:rPr>
                <w:b w:val="1"/>
                <w:bCs w:val="1"/>
                <w:rtl w:val="0"/>
                <w:lang w:val="pt-PT"/>
              </w:rPr>
              <w:t>o da atividade</w:t>
            </w:r>
            <w:r>
              <w:rPr>
                <w:b w:val="0"/>
                <w:bCs w:val="0"/>
                <w:rtl w:val="0"/>
                <w:lang w:val="pt-PT"/>
              </w:rPr>
              <w:t xml:space="preserve">: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 xml:space="preserve">[ </w:t>
            </w:r>
            <w:r>
              <w:rPr>
                <w:b w:val="0"/>
                <w:bCs w:val="0"/>
                <w:rtl w:val="0"/>
                <w:lang w:val="pt-PT"/>
              </w:rPr>
              <w:t xml:space="preserve">X </w:t>
            </w:r>
            <w:r>
              <w:rPr>
                <w:b w:val="1"/>
                <w:bCs w:val="1"/>
                <w:rtl w:val="0"/>
                <w:lang w:val="pt-PT"/>
              </w:rPr>
              <w:t>] Ensino Fundamental            [     ]  Ensino M</w:t>
            </w:r>
            <w:r>
              <w:rPr>
                <w:b w:val="1"/>
                <w:bCs w:val="1"/>
                <w:rtl w:val="0"/>
                <w:lang w:val="pt-PT"/>
              </w:rPr>
              <w:t>é</w:t>
            </w:r>
            <w:r>
              <w:rPr>
                <w:b w:val="1"/>
                <w:bCs w:val="1"/>
                <w:rtl w:val="0"/>
                <w:lang w:val="pt-PT"/>
              </w:rPr>
              <w:t>dio         [     ]  Ensino Superior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S</w:t>
            </w:r>
            <w:r>
              <w:rPr>
                <w:b w:val="1"/>
                <w:bCs w:val="1"/>
                <w:rtl w:val="0"/>
                <w:lang w:val="pt-PT"/>
              </w:rPr>
              <w:t>é</w:t>
            </w:r>
            <w:r>
              <w:rPr>
                <w:b w:val="1"/>
                <w:bCs w:val="1"/>
                <w:rtl w:val="0"/>
                <w:lang w:val="pt-PT"/>
              </w:rPr>
              <w:t>rie ou Per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 xml:space="preserve">odo: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</w:t>
            </w:r>
            <w:r>
              <w:rPr>
                <w:b w:val="0"/>
                <w:bCs w:val="0"/>
                <w:rtl w:val="0"/>
                <w:lang w:val="pt-P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Disciplinas envolvidas:</w:t>
            </w:r>
            <w:r>
              <w:rPr>
                <w:rtl w:val="0"/>
                <w:lang w:val="pt-PT"/>
              </w:rPr>
              <w:t xml:space="preserve"> </w:t>
            </w:r>
          </w:p>
        </w:tc>
      </w:tr>
    </w:tbl>
    <w:p>
      <w:pPr>
        <w:pStyle w:val="Normal.0"/>
        <w:widowControl w:val="0"/>
        <w:ind w:left="70" w:hanging="70"/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Objetivos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bidi w:val="0"/>
              <w:ind w:left="0" w:right="11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Objetivo Geral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11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xxxxxx</w:t>
            </w:r>
          </w:p>
          <w:p>
            <w:pPr>
              <w:pStyle w:val="Normal.0"/>
              <w:ind w:left="72" w:right="110" w:firstLine="0"/>
              <w:jc w:val="both"/>
              <w:rPr>
                <w:lang w:val="pt-PT"/>
              </w:rPr>
            </w:pPr>
          </w:p>
          <w:p>
            <w:pPr>
              <w:pStyle w:val="Normal.0"/>
              <w:tabs>
                <w:tab w:val="left" w:pos="252"/>
              </w:tabs>
              <w:bidi w:val="0"/>
              <w:ind w:left="252" w:right="110" w:hanging="18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11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xxxxxx</w:t>
            </w:r>
          </w:p>
          <w:p>
            <w:pPr>
              <w:pStyle w:val="Normal.0"/>
              <w:ind w:left="252" w:right="110" w:firstLine="0"/>
              <w:jc w:val="both"/>
              <w:rPr>
                <w:lang w:val="pt-PT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11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xxxxxx</w:t>
            </w:r>
          </w:p>
          <w:p>
            <w:pPr>
              <w:pStyle w:val="Parágrafo da Lista"/>
              <w:rPr>
                <w:lang w:val="pt-PT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11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xxxxxx</w:t>
            </w:r>
          </w:p>
          <w:p>
            <w:pPr>
              <w:pStyle w:val="Parágrafo da Lista"/>
              <w:rPr>
                <w:lang w:val="pt-PT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11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xxxxxx</w:t>
            </w:r>
            <w:r>
              <w:rPr/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 Conte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dos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90"/>
            </w:tcMar>
            <w:vAlign w:val="top"/>
          </w:tcPr>
          <w:p>
            <w:pPr>
              <w:pStyle w:val="Normal.0"/>
              <w:ind w:left="72" w:right="110" w:firstLine="0"/>
              <w:jc w:val="both"/>
              <w:rPr/>
            </w:pPr>
            <w:r>
              <w:rPr>
                <w:b w:val="1"/>
                <w:bCs w:val="1"/>
                <w:rtl w:val="0"/>
                <w:lang w:val="pt-PT"/>
              </w:rPr>
              <w:t>Descrever o 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 program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 em t</w:t>
            </w:r>
            <w:r>
              <w:rPr>
                <w:b w:val="1"/>
                <w:bCs w:val="1"/>
                <w:rtl w:val="0"/>
                <w:lang w:val="pt-PT"/>
              </w:rPr>
              <w:t>ó</w:t>
            </w:r>
            <w:r>
              <w:rPr>
                <w:b w:val="1"/>
                <w:bCs w:val="1"/>
                <w:rtl w:val="0"/>
                <w:lang w:val="pt-PT"/>
              </w:rPr>
              <w:t>picos.</w:t>
            </w:r>
          </w:p>
          <w:p>
            <w:pPr>
              <w:pStyle w:val="Normal.0"/>
              <w:numPr>
                <w:ilvl w:val="1"/>
                <w:numId w:val="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</w:t>
            </w:r>
          </w:p>
          <w:p>
            <w:pPr>
              <w:pStyle w:val="Normal.0"/>
              <w:numPr>
                <w:ilvl w:val="1"/>
                <w:numId w:val="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3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pt-PT"/>
              </w:rPr>
            </w:pPr>
            <w:r>
              <w:rPr>
                <w:b w:val="0"/>
                <w:bCs w:val="0"/>
                <w:rtl w:val="0"/>
                <w:lang w:val="pt-PT"/>
              </w:rPr>
              <w:t>xxxx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 Metodologia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90"/>
            </w:tcMar>
            <w:vAlign w:val="top"/>
          </w:tcPr>
          <w:p>
            <w:pPr>
              <w:pStyle w:val="Normal.0"/>
              <w:ind w:left="72" w:right="110" w:firstLine="0"/>
              <w:jc w:val="both"/>
              <w:rPr/>
            </w:pPr>
            <w:r>
              <w:rPr>
                <w:b w:val="1"/>
                <w:bCs w:val="1"/>
                <w:rtl w:val="0"/>
                <w:lang w:val="pt-PT"/>
              </w:rPr>
              <w:t>Forma com que o 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 ser</w:t>
            </w:r>
            <w:r>
              <w:rPr>
                <w:b w:val="1"/>
                <w:bCs w:val="1"/>
                <w:rtl w:val="0"/>
                <w:lang w:val="pt-PT"/>
              </w:rPr>
              <w:t xml:space="preserve">á </w:t>
            </w:r>
            <w:r>
              <w:rPr>
                <w:b w:val="1"/>
                <w:bCs w:val="1"/>
                <w:rtl w:val="0"/>
                <w:lang w:val="pt-PT"/>
              </w:rPr>
              <w:t>apresentado (v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deos, din</w:t>
            </w:r>
            <w:r>
              <w:rPr>
                <w:b w:val="1"/>
                <w:bCs w:val="1"/>
                <w:rtl w:val="0"/>
                <w:lang w:val="pt-PT"/>
              </w:rPr>
              <w:t>â</w:t>
            </w:r>
            <w:r>
              <w:rPr>
                <w:b w:val="1"/>
                <w:bCs w:val="1"/>
                <w:rtl w:val="0"/>
                <w:lang w:val="pt-PT"/>
              </w:rPr>
              <w:t>micas, aula expositiva...)</w:t>
            </w:r>
          </w:p>
          <w:p>
            <w:pPr>
              <w:pStyle w:val="Normal.0"/>
              <w:numPr>
                <w:ilvl w:val="1"/>
                <w:numId w:val="4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4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4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</w:t>
            </w:r>
          </w:p>
          <w:p>
            <w:pPr>
              <w:pStyle w:val="Normal.0"/>
              <w:numPr>
                <w:ilvl w:val="1"/>
                <w:numId w:val="4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4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pt-PT"/>
              </w:rPr>
            </w:pPr>
            <w:r>
              <w:rPr>
                <w:b w:val="0"/>
                <w:bCs w:val="0"/>
                <w:rtl w:val="0"/>
                <w:lang w:val="pt-PT"/>
              </w:rPr>
              <w:t>xxxx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Recursos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2" w:firstLine="0"/>
              <w:jc w:val="both"/>
              <w:rPr/>
            </w:pPr>
            <w:r>
              <w:rPr>
                <w:b w:val="1"/>
                <w:bCs w:val="1"/>
                <w:rtl w:val="0"/>
                <w:lang w:val="pt-PT"/>
              </w:rPr>
              <w:t>Descrever os recursos necess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rios para o desenvolvimento da aula</w:t>
            </w:r>
          </w:p>
          <w:p>
            <w:pPr>
              <w:pStyle w:val="Normal.0"/>
              <w:numPr>
                <w:ilvl w:val="1"/>
                <w:numId w:val="5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5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5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</w:t>
            </w:r>
          </w:p>
          <w:p>
            <w:pPr>
              <w:pStyle w:val="Normal.0"/>
              <w:numPr>
                <w:ilvl w:val="1"/>
                <w:numId w:val="5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xxxxx</w:t>
            </w:r>
          </w:p>
          <w:p>
            <w:pPr>
              <w:pStyle w:val="Normal.0"/>
              <w:numPr>
                <w:ilvl w:val="1"/>
                <w:numId w:val="5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pt-PT"/>
              </w:rPr>
            </w:pPr>
            <w:r>
              <w:rPr>
                <w:b w:val="0"/>
                <w:bCs w:val="0"/>
                <w:rtl w:val="0"/>
                <w:lang w:val="pt-PT"/>
              </w:rPr>
              <w:t>xxxx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bidi w:val="0"/>
              <w:ind w:left="0" w:right="11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rtl w:val="0"/>
                <w:lang w:val="pt-PT"/>
              </w:rPr>
              <w:t>xxxxxxxxxxxxxxx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Bibliografia</w:t>
      </w:r>
    </w:p>
    <w:tbl>
      <w:tblPr>
        <w:tblW w:w="847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8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lang w:val="pt-PT"/>
              </w:rPr>
            </w:pPr>
          </w:p>
          <w:p>
            <w:pPr>
              <w:pStyle w:val="Normal.0"/>
              <w:bidi w:val="0"/>
              <w:ind w:left="0" w:right="110" w:firstLine="0"/>
              <w:jc w:val="both"/>
              <w:rPr>
                <w:rtl w:val="0"/>
              </w:rPr>
            </w:pPr>
            <w:r>
              <w:rPr>
                <w:rtl w:val="0"/>
                <w:lang w:val="pt-PT"/>
              </w:rPr>
              <w:t>xxxxxxxxxxxxxx</w:t>
            </w:r>
          </w:p>
          <w:p>
            <w:pPr>
              <w:pStyle w:val="Normal.0"/>
              <w:ind w:right="110"/>
              <w:jc w:val="both"/>
              <w:rPr>
                <w:lang w:val="pt-PT"/>
              </w:rPr>
            </w:pPr>
          </w:p>
          <w:p>
            <w:pPr>
              <w:pStyle w:val="Normal.0"/>
              <w:bidi w:val="0"/>
              <w:ind w:left="0" w:right="11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0"/>
                <w:bCs w:val="0"/>
                <w:rtl w:val="0"/>
                <w:lang w:val="pt-PT"/>
              </w:rPr>
              <w:t>xxxxxxxxxxxxxxxx</w:t>
            </w:r>
          </w:p>
          <w:p>
            <w:pPr>
              <w:pStyle w:val="Normal.0"/>
              <w:ind w:right="110"/>
              <w:jc w:val="both"/>
              <w:rPr>
                <w:b w:val="1"/>
                <w:bCs w:val="1"/>
                <w:lang w:val="pt-PT"/>
              </w:rPr>
            </w:pPr>
          </w:p>
          <w:p>
            <w:pPr>
              <w:pStyle w:val="Recuo de corpo de texto 21"/>
              <w:bidi w:val="0"/>
              <w:spacing w:line="240" w:lineRule="auto"/>
              <w:ind w:left="0" w:right="11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rtl w:val="0"/>
                <w:lang w:val="pt-PT"/>
              </w:rPr>
              <w:t>xxxxxxxxxxxxxxxxx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70" w:hanging="70"/>
        <w:jc w:val="both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right" w:pos="8478"/>
        <w:tab w:val="clear" w:pos="8504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80"/>
        </w:tabs>
        <w:ind w:left="25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336"/>
          <w:tab w:val="left" w:pos="708"/>
        </w:tabs>
        <w:ind w:left="1524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52"/>
          <w:tab w:val="left" w:pos="708"/>
        </w:tabs>
        <w:ind w:left="144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324"/>
          <w:tab w:val="left" w:pos="708"/>
        </w:tabs>
        <w:ind w:left="151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  <w:tab w:val="num" w:pos="396"/>
          <w:tab w:val="left" w:pos="708"/>
        </w:tabs>
        <w:ind w:left="158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52"/>
          <w:tab w:val="num" w:pos="468"/>
          <w:tab w:val="left" w:pos="708"/>
        </w:tabs>
        <w:ind w:left="1656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52"/>
          <w:tab w:val="num" w:pos="540"/>
          <w:tab w:val="left" w:pos="708"/>
        </w:tabs>
        <w:ind w:left="1728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  <w:tab w:val="num" w:pos="612"/>
          <w:tab w:val="left" w:pos="708"/>
        </w:tabs>
        <w:ind w:left="180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52"/>
          <w:tab w:val="num" w:pos="684"/>
          <w:tab w:val="left" w:pos="708"/>
        </w:tabs>
        <w:ind w:left="187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52"/>
          <w:tab w:val="num" w:pos="756"/>
        </w:tabs>
        <w:ind w:left="194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336"/>
          <w:tab w:val="left" w:pos="708"/>
        </w:tabs>
        <w:ind w:left="1524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52"/>
          <w:tab w:val="left" w:pos="708"/>
        </w:tabs>
        <w:ind w:left="144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324"/>
          <w:tab w:val="left" w:pos="708"/>
        </w:tabs>
        <w:ind w:left="151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  <w:tab w:val="num" w:pos="396"/>
          <w:tab w:val="left" w:pos="708"/>
        </w:tabs>
        <w:ind w:left="158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52"/>
          <w:tab w:val="num" w:pos="468"/>
          <w:tab w:val="left" w:pos="708"/>
        </w:tabs>
        <w:ind w:left="1656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52"/>
          <w:tab w:val="num" w:pos="540"/>
          <w:tab w:val="left" w:pos="708"/>
        </w:tabs>
        <w:ind w:left="1728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  <w:tab w:val="num" w:pos="612"/>
          <w:tab w:val="left" w:pos="708"/>
        </w:tabs>
        <w:ind w:left="180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52"/>
          <w:tab w:val="num" w:pos="684"/>
          <w:tab w:val="left" w:pos="708"/>
        </w:tabs>
        <w:ind w:left="187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52"/>
          <w:tab w:val="num" w:pos="756"/>
        </w:tabs>
        <w:ind w:left="194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336"/>
          <w:tab w:val="left" w:pos="708"/>
        </w:tabs>
        <w:ind w:left="1524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52"/>
          <w:tab w:val="left" w:pos="708"/>
        </w:tabs>
        <w:ind w:left="144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324"/>
          <w:tab w:val="left" w:pos="708"/>
        </w:tabs>
        <w:ind w:left="151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  <w:tab w:val="num" w:pos="396"/>
          <w:tab w:val="left" w:pos="708"/>
        </w:tabs>
        <w:ind w:left="158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52"/>
          <w:tab w:val="num" w:pos="468"/>
          <w:tab w:val="left" w:pos="708"/>
        </w:tabs>
        <w:ind w:left="1656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52"/>
          <w:tab w:val="num" w:pos="540"/>
          <w:tab w:val="left" w:pos="708"/>
        </w:tabs>
        <w:ind w:left="1728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  <w:tab w:val="num" w:pos="612"/>
          <w:tab w:val="left" w:pos="708"/>
        </w:tabs>
        <w:ind w:left="1800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52"/>
          <w:tab w:val="num" w:pos="684"/>
          <w:tab w:val="left" w:pos="708"/>
        </w:tabs>
        <w:ind w:left="1872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52"/>
          <w:tab w:val="num" w:pos="756"/>
        </w:tabs>
        <w:ind w:left="1944" w:hanging="13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Recuo de corpo de texto 21">
    <w:name w:val="Recuo de corpo de texto 21"/>
    <w:next w:val="Recuo de corpo de tex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